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D07136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D07136">
        <w:rPr>
          <w:rFonts w:ascii="Times New Roman" w:hAnsi="Times New Roman"/>
          <w:color w:val="auto"/>
          <w:sz w:val="26"/>
          <w:szCs w:val="26"/>
        </w:rPr>
        <w:t>Дело № 2-</w:t>
      </w:r>
      <w:r w:rsidRPr="00D07136" w:rsidR="00907D23">
        <w:rPr>
          <w:rFonts w:ascii="Times New Roman" w:hAnsi="Times New Roman"/>
          <w:color w:val="auto"/>
          <w:sz w:val="26"/>
          <w:szCs w:val="26"/>
        </w:rPr>
        <w:t>248</w:t>
      </w:r>
      <w:r w:rsidRPr="00D07136" w:rsidR="00783321">
        <w:rPr>
          <w:rFonts w:ascii="Times New Roman" w:hAnsi="Times New Roman"/>
          <w:color w:val="auto"/>
          <w:sz w:val="26"/>
          <w:szCs w:val="26"/>
        </w:rPr>
        <w:t>5</w:t>
      </w:r>
      <w:r w:rsidRPr="00D07136" w:rsidR="00556009">
        <w:rPr>
          <w:rFonts w:ascii="Times New Roman" w:hAnsi="Times New Roman"/>
          <w:color w:val="auto"/>
          <w:sz w:val="26"/>
          <w:szCs w:val="26"/>
        </w:rPr>
        <w:t>-</w:t>
      </w:r>
      <w:r w:rsidRPr="00D07136" w:rsidR="004818CF">
        <w:rPr>
          <w:rFonts w:ascii="Times New Roman" w:hAnsi="Times New Roman"/>
          <w:color w:val="auto"/>
          <w:sz w:val="26"/>
          <w:szCs w:val="26"/>
        </w:rPr>
        <w:t>0901</w:t>
      </w:r>
      <w:r w:rsidRPr="00D07136">
        <w:rPr>
          <w:rFonts w:ascii="Times New Roman" w:hAnsi="Times New Roman"/>
          <w:color w:val="auto"/>
          <w:sz w:val="26"/>
          <w:szCs w:val="26"/>
        </w:rPr>
        <w:t>/20</w:t>
      </w:r>
      <w:r w:rsidRPr="00D07136" w:rsidR="009963BE">
        <w:rPr>
          <w:rFonts w:ascii="Times New Roman" w:hAnsi="Times New Roman"/>
          <w:color w:val="auto"/>
          <w:sz w:val="26"/>
          <w:szCs w:val="26"/>
        </w:rPr>
        <w:t>2</w:t>
      </w:r>
      <w:r w:rsidRPr="00D07136" w:rsidR="005A4BFD">
        <w:rPr>
          <w:rFonts w:ascii="Times New Roman" w:hAnsi="Times New Roman"/>
          <w:color w:val="auto"/>
          <w:sz w:val="26"/>
          <w:szCs w:val="26"/>
        </w:rPr>
        <w:t>4</w:t>
      </w:r>
    </w:p>
    <w:p w:rsidR="00A826F9" w:rsidRPr="00D07136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D07136">
        <w:rPr>
          <w:rFonts w:ascii="Times New Roman" w:hAnsi="Times New Roman"/>
          <w:color w:val="auto"/>
          <w:sz w:val="26"/>
          <w:szCs w:val="26"/>
        </w:rPr>
        <w:t xml:space="preserve">УИД № 86 </w:t>
      </w:r>
      <w:r w:rsidRPr="00D07136">
        <w:rPr>
          <w:rFonts w:ascii="Times New Roman" w:hAnsi="Times New Roman"/>
          <w:color w:val="auto"/>
          <w:sz w:val="26"/>
          <w:szCs w:val="26"/>
          <w:lang w:val="en-US"/>
        </w:rPr>
        <w:t>MS</w:t>
      </w:r>
      <w:r w:rsidRPr="00D07136">
        <w:rPr>
          <w:rFonts w:ascii="Times New Roman" w:hAnsi="Times New Roman"/>
          <w:color w:val="auto"/>
          <w:sz w:val="26"/>
          <w:szCs w:val="26"/>
        </w:rPr>
        <w:t>0009-01-2024-00</w:t>
      </w:r>
      <w:r w:rsidRPr="00D07136" w:rsidR="00907D23">
        <w:rPr>
          <w:rFonts w:ascii="Times New Roman" w:hAnsi="Times New Roman"/>
          <w:color w:val="auto"/>
          <w:sz w:val="26"/>
          <w:szCs w:val="26"/>
        </w:rPr>
        <w:t>4</w:t>
      </w:r>
      <w:r w:rsidRPr="00D07136" w:rsidR="00FB7DCE">
        <w:rPr>
          <w:rFonts w:ascii="Times New Roman" w:hAnsi="Times New Roman"/>
          <w:color w:val="auto"/>
          <w:sz w:val="26"/>
          <w:szCs w:val="26"/>
        </w:rPr>
        <w:t>4</w:t>
      </w:r>
      <w:r w:rsidRPr="00D07136" w:rsidR="00783321">
        <w:rPr>
          <w:rFonts w:ascii="Times New Roman" w:hAnsi="Times New Roman"/>
          <w:color w:val="auto"/>
          <w:sz w:val="26"/>
          <w:szCs w:val="26"/>
        </w:rPr>
        <w:t>52</w:t>
      </w:r>
      <w:r w:rsidRPr="00D07136">
        <w:rPr>
          <w:rFonts w:ascii="Times New Roman" w:hAnsi="Times New Roman"/>
          <w:color w:val="auto"/>
          <w:sz w:val="26"/>
          <w:szCs w:val="26"/>
        </w:rPr>
        <w:t>-</w:t>
      </w:r>
      <w:r w:rsidRPr="00D07136" w:rsidR="00783321">
        <w:rPr>
          <w:rFonts w:ascii="Times New Roman" w:hAnsi="Times New Roman"/>
          <w:color w:val="auto"/>
          <w:sz w:val="26"/>
          <w:szCs w:val="26"/>
        </w:rPr>
        <w:t>32</w:t>
      </w:r>
    </w:p>
    <w:p w:rsidR="00B32BB5" w:rsidRPr="00D07136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65245E" w:rsidRPr="00D07136" w:rsidP="0065245E">
      <w:pPr>
        <w:jc w:val="center"/>
        <w:rPr>
          <w:rFonts w:ascii="Times New Roman" w:hAnsi="Times New Roman"/>
          <w:sz w:val="28"/>
          <w:szCs w:val="28"/>
        </w:rPr>
      </w:pPr>
      <w:r w:rsidRPr="00D07136">
        <w:rPr>
          <w:rFonts w:ascii="Times New Roman" w:hAnsi="Times New Roman"/>
          <w:sz w:val="28"/>
          <w:szCs w:val="28"/>
        </w:rPr>
        <w:t>Р Е Ш Е Н И Е</w:t>
      </w:r>
    </w:p>
    <w:p w:rsidR="0065245E" w:rsidRPr="00D07136" w:rsidP="0065245E">
      <w:pPr>
        <w:jc w:val="center"/>
        <w:rPr>
          <w:rFonts w:ascii="Times New Roman" w:hAnsi="Times New Roman"/>
          <w:sz w:val="28"/>
          <w:szCs w:val="28"/>
        </w:rPr>
      </w:pPr>
      <w:r w:rsidRPr="00D07136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65245E" w:rsidRPr="00D07136" w:rsidP="0065245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07136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6F6152" w:rsidRPr="00D07136" w:rsidP="00922442">
      <w:pPr>
        <w:jc w:val="both"/>
        <w:rPr>
          <w:rFonts w:ascii="Times New Roman" w:hAnsi="Times New Roman"/>
          <w:bCs/>
          <w:sz w:val="28"/>
          <w:szCs w:val="28"/>
        </w:rPr>
      </w:pPr>
      <w:r w:rsidRPr="00D07136">
        <w:rPr>
          <w:rFonts w:ascii="Times New Roman" w:hAnsi="Times New Roman"/>
          <w:sz w:val="28"/>
          <w:szCs w:val="28"/>
        </w:rPr>
        <w:t>11 ноября</w:t>
      </w:r>
      <w:r w:rsidRPr="00D07136" w:rsidR="005A4BFD">
        <w:rPr>
          <w:rFonts w:ascii="Times New Roman" w:hAnsi="Times New Roman"/>
          <w:sz w:val="28"/>
          <w:szCs w:val="28"/>
        </w:rPr>
        <w:t xml:space="preserve"> 2024</w:t>
      </w:r>
      <w:r w:rsidRPr="00D07136">
        <w:rPr>
          <w:rFonts w:ascii="Times New Roman" w:hAnsi="Times New Roman"/>
          <w:bCs/>
          <w:sz w:val="28"/>
          <w:szCs w:val="28"/>
        </w:rPr>
        <w:t xml:space="preserve"> года</w:t>
      </w:r>
      <w:r w:rsidRPr="00D07136">
        <w:rPr>
          <w:rFonts w:ascii="Times New Roman" w:hAnsi="Times New Roman"/>
          <w:sz w:val="28"/>
          <w:szCs w:val="28"/>
        </w:rPr>
        <w:t xml:space="preserve">          </w:t>
      </w:r>
      <w:r w:rsidRPr="00D07136" w:rsidR="00350221">
        <w:rPr>
          <w:rFonts w:ascii="Times New Roman" w:hAnsi="Times New Roman"/>
          <w:sz w:val="28"/>
          <w:szCs w:val="28"/>
        </w:rPr>
        <w:t xml:space="preserve">  </w:t>
      </w:r>
      <w:r w:rsidRPr="00D07136" w:rsidR="00F22B6C">
        <w:rPr>
          <w:rFonts w:ascii="Times New Roman" w:hAnsi="Times New Roman"/>
          <w:sz w:val="28"/>
          <w:szCs w:val="28"/>
        </w:rPr>
        <w:t xml:space="preserve">  </w:t>
      </w:r>
      <w:r w:rsidRPr="00D07136" w:rsidR="00350221">
        <w:rPr>
          <w:rFonts w:ascii="Times New Roman" w:hAnsi="Times New Roman"/>
          <w:sz w:val="28"/>
          <w:szCs w:val="28"/>
        </w:rPr>
        <w:t xml:space="preserve"> </w:t>
      </w:r>
      <w:r w:rsidRPr="00D07136">
        <w:rPr>
          <w:rFonts w:ascii="Times New Roman" w:hAnsi="Times New Roman"/>
          <w:bCs/>
          <w:sz w:val="28"/>
          <w:szCs w:val="28"/>
        </w:rPr>
        <w:t xml:space="preserve">     </w:t>
      </w:r>
      <w:r w:rsidRPr="00D07136" w:rsidR="000255C0">
        <w:rPr>
          <w:rFonts w:ascii="Times New Roman" w:hAnsi="Times New Roman"/>
          <w:bCs/>
          <w:sz w:val="28"/>
          <w:szCs w:val="28"/>
        </w:rPr>
        <w:t xml:space="preserve">      </w:t>
      </w:r>
      <w:r w:rsidRPr="00D07136">
        <w:rPr>
          <w:rFonts w:ascii="Times New Roman" w:hAnsi="Times New Roman"/>
          <w:bCs/>
          <w:sz w:val="28"/>
          <w:szCs w:val="28"/>
        </w:rPr>
        <w:t xml:space="preserve">       </w:t>
      </w:r>
      <w:r w:rsidRPr="00D07136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D07136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D07136" w:rsidR="005F7913">
        <w:rPr>
          <w:rFonts w:ascii="Times New Roman" w:hAnsi="Times New Roman"/>
          <w:bCs/>
          <w:sz w:val="28"/>
          <w:szCs w:val="28"/>
        </w:rPr>
        <w:t xml:space="preserve">     </w:t>
      </w:r>
      <w:r w:rsidRPr="00D07136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D07136" w:rsidR="000E4687">
        <w:rPr>
          <w:rFonts w:ascii="Times New Roman" w:hAnsi="Times New Roman"/>
          <w:bCs/>
          <w:sz w:val="28"/>
          <w:szCs w:val="28"/>
        </w:rPr>
        <w:t xml:space="preserve">  </w:t>
      </w:r>
      <w:r w:rsidRPr="00D07136" w:rsidR="00F37A18">
        <w:rPr>
          <w:rFonts w:ascii="Times New Roman" w:hAnsi="Times New Roman"/>
          <w:bCs/>
          <w:sz w:val="28"/>
          <w:szCs w:val="28"/>
        </w:rPr>
        <w:t xml:space="preserve"> </w:t>
      </w:r>
      <w:r w:rsidRPr="00D07136">
        <w:rPr>
          <w:rFonts w:ascii="Times New Roman" w:hAnsi="Times New Roman"/>
          <w:bCs/>
          <w:sz w:val="28"/>
          <w:szCs w:val="28"/>
        </w:rPr>
        <w:t>п</w:t>
      </w:r>
      <w:r w:rsidRPr="00D07136" w:rsidR="008D5EB3">
        <w:rPr>
          <w:rFonts w:ascii="Times New Roman" w:hAnsi="Times New Roman"/>
          <w:bCs/>
          <w:sz w:val="28"/>
          <w:szCs w:val="28"/>
        </w:rPr>
        <w:t>гт</w:t>
      </w:r>
      <w:r w:rsidRPr="00D07136" w:rsidR="00F37A18">
        <w:rPr>
          <w:rFonts w:ascii="Times New Roman" w:hAnsi="Times New Roman"/>
          <w:bCs/>
          <w:sz w:val="28"/>
          <w:szCs w:val="28"/>
        </w:rPr>
        <w:t>. Октябрьское</w:t>
      </w:r>
      <w:r w:rsidRPr="00D07136">
        <w:rPr>
          <w:rFonts w:ascii="Times New Roman" w:hAnsi="Times New Roman"/>
          <w:bCs/>
          <w:sz w:val="28"/>
          <w:szCs w:val="28"/>
        </w:rPr>
        <w:t xml:space="preserve"> ХМАО-Югры</w:t>
      </w:r>
    </w:p>
    <w:p w:rsidR="00B32BB5" w:rsidRPr="00D07136" w:rsidP="00922442">
      <w:pPr>
        <w:jc w:val="both"/>
        <w:rPr>
          <w:rFonts w:ascii="Times New Roman" w:hAnsi="Times New Roman"/>
          <w:sz w:val="28"/>
          <w:szCs w:val="28"/>
        </w:rPr>
      </w:pPr>
    </w:p>
    <w:p w:rsidR="00F37A18" w:rsidRPr="00D07136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07136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 w:rsidRPr="00D07136">
        <w:rPr>
          <w:rFonts w:ascii="Times New Roman" w:hAnsi="Times New Roman"/>
          <w:sz w:val="28"/>
          <w:szCs w:val="28"/>
        </w:rPr>
        <w:t>№</w:t>
      </w:r>
      <w:r w:rsidRPr="00D07136">
        <w:rPr>
          <w:rFonts w:ascii="Times New Roman" w:hAnsi="Times New Roman"/>
          <w:sz w:val="28"/>
          <w:szCs w:val="28"/>
        </w:rPr>
        <w:t xml:space="preserve"> 1 Октябрьского судебного района Х</w:t>
      </w:r>
      <w:r w:rsidRPr="00D07136" w:rsidR="00AC136C">
        <w:rPr>
          <w:rFonts w:ascii="Times New Roman" w:hAnsi="Times New Roman"/>
          <w:sz w:val="28"/>
          <w:szCs w:val="28"/>
        </w:rPr>
        <w:t xml:space="preserve">анты-Мансийского автономного округа </w:t>
      </w:r>
      <w:r w:rsidRPr="00D07136">
        <w:rPr>
          <w:rFonts w:ascii="Times New Roman" w:hAnsi="Times New Roman"/>
          <w:sz w:val="28"/>
          <w:szCs w:val="28"/>
        </w:rPr>
        <w:t>– Югры</w:t>
      </w:r>
      <w:r w:rsidRPr="00D07136" w:rsidR="00122FB1">
        <w:rPr>
          <w:rFonts w:ascii="Times New Roman" w:hAnsi="Times New Roman"/>
          <w:sz w:val="28"/>
          <w:szCs w:val="28"/>
        </w:rPr>
        <w:t xml:space="preserve"> </w:t>
      </w:r>
      <w:r w:rsidRPr="00D07136">
        <w:rPr>
          <w:rFonts w:ascii="Times New Roman" w:hAnsi="Times New Roman"/>
          <w:bCs/>
          <w:sz w:val="28"/>
          <w:szCs w:val="28"/>
        </w:rPr>
        <w:t>Кравченко А.Ю.,</w:t>
      </w:r>
      <w:r w:rsidRPr="00D07136">
        <w:rPr>
          <w:rFonts w:ascii="Times New Roman" w:hAnsi="Times New Roman"/>
          <w:sz w:val="28"/>
          <w:szCs w:val="28"/>
        </w:rPr>
        <w:t xml:space="preserve"> </w:t>
      </w:r>
    </w:p>
    <w:p w:rsidR="006F6152" w:rsidRPr="00D07136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07136">
        <w:rPr>
          <w:rFonts w:ascii="Times New Roman" w:hAnsi="Times New Roman"/>
          <w:sz w:val="28"/>
          <w:szCs w:val="28"/>
        </w:rPr>
        <w:t>при секретаре Буториной Н.Ю.</w:t>
      </w:r>
      <w:r w:rsidRPr="00D07136">
        <w:rPr>
          <w:rFonts w:ascii="Times New Roman" w:hAnsi="Times New Roman"/>
          <w:bCs/>
          <w:sz w:val="28"/>
          <w:szCs w:val="28"/>
        </w:rPr>
        <w:t>,</w:t>
      </w:r>
      <w:r w:rsidRPr="00D07136">
        <w:rPr>
          <w:rFonts w:ascii="Times New Roman" w:hAnsi="Times New Roman"/>
          <w:sz w:val="28"/>
          <w:szCs w:val="28"/>
        </w:rPr>
        <w:t xml:space="preserve"> </w:t>
      </w:r>
    </w:p>
    <w:p w:rsidR="006F6152" w:rsidRPr="00D07136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07136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D07136" w:rsidR="00F22B6C">
        <w:rPr>
          <w:rFonts w:ascii="Times New Roman" w:hAnsi="Times New Roman"/>
          <w:sz w:val="28"/>
          <w:szCs w:val="28"/>
        </w:rPr>
        <w:t>общества</w:t>
      </w:r>
      <w:r w:rsidRPr="00D07136" w:rsidR="005F7913">
        <w:rPr>
          <w:rFonts w:ascii="Times New Roman" w:hAnsi="Times New Roman"/>
          <w:sz w:val="28"/>
          <w:szCs w:val="28"/>
        </w:rPr>
        <w:t xml:space="preserve"> с ограниченной ответственностью </w:t>
      </w:r>
      <w:r w:rsidRPr="00D07136" w:rsidR="00907D23">
        <w:rPr>
          <w:rFonts w:ascii="Times New Roman" w:hAnsi="Times New Roman"/>
          <w:sz w:val="28"/>
          <w:szCs w:val="28"/>
        </w:rPr>
        <w:t>микрокредитная компания</w:t>
      </w:r>
      <w:r w:rsidRPr="00D07136" w:rsidR="004B046D">
        <w:rPr>
          <w:rFonts w:ascii="Times New Roman" w:hAnsi="Times New Roman"/>
          <w:sz w:val="28"/>
          <w:szCs w:val="28"/>
        </w:rPr>
        <w:t xml:space="preserve"> </w:t>
      </w:r>
      <w:r w:rsidRPr="00D07136" w:rsidR="000255C0">
        <w:rPr>
          <w:rFonts w:ascii="Times New Roman" w:hAnsi="Times New Roman"/>
          <w:sz w:val="28"/>
          <w:szCs w:val="28"/>
        </w:rPr>
        <w:t>«</w:t>
      </w:r>
      <w:r w:rsidRPr="00D07136" w:rsidR="00907D23">
        <w:rPr>
          <w:rFonts w:ascii="Times New Roman" w:hAnsi="Times New Roman"/>
          <w:sz w:val="28"/>
          <w:szCs w:val="28"/>
        </w:rPr>
        <w:t>Русинтерфинанс</w:t>
      </w:r>
      <w:r w:rsidRPr="00D07136" w:rsidR="000255C0">
        <w:rPr>
          <w:rFonts w:ascii="Times New Roman" w:hAnsi="Times New Roman"/>
          <w:sz w:val="28"/>
          <w:szCs w:val="28"/>
        </w:rPr>
        <w:t xml:space="preserve">» </w:t>
      </w:r>
      <w:r w:rsidRPr="00D07136" w:rsidR="00753030">
        <w:rPr>
          <w:rFonts w:ascii="Times New Roman" w:hAnsi="Times New Roman"/>
          <w:sz w:val="28"/>
          <w:szCs w:val="28"/>
        </w:rPr>
        <w:t xml:space="preserve">к </w:t>
      </w:r>
      <w:r w:rsidRPr="00D07136" w:rsidR="00783321">
        <w:rPr>
          <w:rFonts w:ascii="Times New Roman" w:hAnsi="Times New Roman"/>
          <w:sz w:val="28"/>
          <w:szCs w:val="28"/>
        </w:rPr>
        <w:t>Ануфреенко Ж</w:t>
      </w:r>
      <w:r w:rsidR="00D07136">
        <w:rPr>
          <w:rFonts w:ascii="Times New Roman" w:hAnsi="Times New Roman"/>
          <w:sz w:val="28"/>
          <w:szCs w:val="28"/>
        </w:rPr>
        <w:t>.</w:t>
      </w:r>
      <w:r w:rsidRPr="00D07136" w:rsidR="00783321">
        <w:rPr>
          <w:rFonts w:ascii="Times New Roman" w:hAnsi="Times New Roman"/>
          <w:sz w:val="28"/>
          <w:szCs w:val="28"/>
        </w:rPr>
        <w:t>В</w:t>
      </w:r>
      <w:r w:rsidR="00D07136">
        <w:rPr>
          <w:rFonts w:ascii="Times New Roman" w:hAnsi="Times New Roman"/>
          <w:sz w:val="28"/>
          <w:szCs w:val="28"/>
        </w:rPr>
        <w:t>.</w:t>
      </w:r>
      <w:r w:rsidRPr="00D07136" w:rsidR="000255C0">
        <w:rPr>
          <w:rFonts w:ascii="Times New Roman" w:hAnsi="Times New Roman"/>
          <w:sz w:val="28"/>
          <w:szCs w:val="28"/>
        </w:rPr>
        <w:t xml:space="preserve"> </w:t>
      </w:r>
      <w:r w:rsidRPr="00D07136" w:rsidR="00753030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D07136">
        <w:rPr>
          <w:rFonts w:ascii="Times New Roman" w:hAnsi="Times New Roman"/>
          <w:sz w:val="28"/>
          <w:szCs w:val="28"/>
        </w:rPr>
        <w:t xml:space="preserve">, </w:t>
      </w:r>
    </w:p>
    <w:p w:rsidR="00287E88" w:rsidRPr="00D07136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07136">
        <w:rPr>
          <w:rFonts w:ascii="Times New Roman" w:hAnsi="Times New Roman"/>
          <w:sz w:val="28"/>
          <w:szCs w:val="28"/>
        </w:rPr>
        <w:t>руководствуясь ст.ст. 194 - 198 ГПК РФ, мировой судья</w:t>
      </w:r>
    </w:p>
    <w:p w:rsidR="00287E88" w:rsidRPr="00D07136" w:rsidP="00922442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7E88" w:rsidRPr="00D07136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D07136">
        <w:rPr>
          <w:rFonts w:ascii="Times New Roman" w:hAnsi="Times New Roman"/>
          <w:color w:val="auto"/>
          <w:sz w:val="28"/>
          <w:szCs w:val="28"/>
        </w:rPr>
        <w:t>РЕШИЛ:</w:t>
      </w:r>
    </w:p>
    <w:p w:rsidR="00F37A18" w:rsidRPr="00D07136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D0713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07136">
        <w:rPr>
          <w:rFonts w:ascii="Times New Roman" w:hAnsi="Times New Roman"/>
          <w:color w:val="auto"/>
          <w:sz w:val="28"/>
          <w:szCs w:val="28"/>
        </w:rPr>
        <w:tab/>
      </w:r>
    </w:p>
    <w:p w:rsidR="00CE699E" w:rsidRPr="00D07136" w:rsidP="00F37A18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D07136">
        <w:rPr>
          <w:rFonts w:ascii="Times New Roman" w:hAnsi="Times New Roman"/>
          <w:color w:val="auto"/>
          <w:sz w:val="28"/>
          <w:szCs w:val="28"/>
        </w:rPr>
        <w:t xml:space="preserve">исковые требования </w:t>
      </w:r>
      <w:r w:rsidRPr="00D07136">
        <w:rPr>
          <w:rFonts w:ascii="Times New Roman" w:hAnsi="Times New Roman"/>
          <w:sz w:val="28"/>
          <w:szCs w:val="28"/>
        </w:rPr>
        <w:t>общества с ограниченной ответственностью микрокредитная компания «Русинтерфинанс» к Ануфреенко Ж</w:t>
      </w:r>
      <w:r w:rsidR="00D07136">
        <w:rPr>
          <w:rFonts w:ascii="Times New Roman" w:hAnsi="Times New Roman"/>
          <w:sz w:val="28"/>
          <w:szCs w:val="28"/>
        </w:rPr>
        <w:t>.</w:t>
      </w:r>
      <w:r w:rsidRPr="00D07136">
        <w:rPr>
          <w:rFonts w:ascii="Times New Roman" w:hAnsi="Times New Roman"/>
          <w:sz w:val="28"/>
          <w:szCs w:val="28"/>
        </w:rPr>
        <w:t>В</w:t>
      </w:r>
      <w:r w:rsidR="00D07136">
        <w:rPr>
          <w:rFonts w:ascii="Times New Roman" w:hAnsi="Times New Roman"/>
          <w:sz w:val="28"/>
          <w:szCs w:val="28"/>
        </w:rPr>
        <w:t>.</w:t>
      </w:r>
      <w:r w:rsidRPr="00D07136">
        <w:rPr>
          <w:rFonts w:ascii="Times New Roman" w:hAnsi="Times New Roman"/>
          <w:sz w:val="28"/>
          <w:szCs w:val="28"/>
        </w:rPr>
        <w:t xml:space="preserve"> о взыскании задолженности по договору займа</w:t>
      </w:r>
      <w:r w:rsidRPr="00D07136">
        <w:rPr>
          <w:rFonts w:ascii="Times New Roman" w:hAnsi="Times New Roman"/>
          <w:color w:val="auto"/>
          <w:sz w:val="28"/>
          <w:szCs w:val="28"/>
        </w:rPr>
        <w:t xml:space="preserve"> – оставить без удовлетворения в связи с истечением срока исковой давности.</w:t>
      </w:r>
    </w:p>
    <w:p w:rsidR="0065245E" w:rsidRPr="00D07136" w:rsidP="0065245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07136">
        <w:rPr>
          <w:rFonts w:ascii="Times New Roman" w:hAnsi="Times New Roman"/>
          <w:sz w:val="28"/>
          <w:szCs w:val="28"/>
        </w:rPr>
        <w:t>В соответствии со ст. 199 ГПК РФ, стороны вправе подать заявление о составлении мотивированного решения, которое мировой судья составляет в течение десяти дней.</w:t>
      </w:r>
    </w:p>
    <w:p w:rsidR="0065245E" w:rsidRPr="00D07136" w:rsidP="0065245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07136">
        <w:rPr>
          <w:rFonts w:ascii="Times New Roman" w:hAnsi="Times New Roman"/>
          <w:bCs/>
          <w:sz w:val="28"/>
          <w:szCs w:val="28"/>
        </w:rPr>
        <w:t xml:space="preserve">Заявление о составлении мотивированного решения может быть подано:                      </w:t>
      </w:r>
    </w:p>
    <w:p w:rsidR="0065245E" w:rsidRPr="00D07136" w:rsidP="0065245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07136">
        <w:rPr>
          <w:rFonts w:ascii="Times New Roman" w:hAnsi="Times New Roman"/>
          <w:bCs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5245E" w:rsidRPr="00D07136" w:rsidP="0065245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07136">
        <w:rPr>
          <w:rFonts w:ascii="Times New Roman" w:hAnsi="Times New Roman"/>
          <w:bCs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5245E" w:rsidRPr="00D07136" w:rsidP="0065245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07136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Октябрьский районный суд Ханты-Мансийского автономного округа - Югры в течение месяца со дня принятия решения суда в окончательной форме, путем подачи апелляционной жалобы мировому судье.</w:t>
      </w:r>
    </w:p>
    <w:p w:rsidR="00F22B6C" w:rsidRPr="00D07136" w:rsidP="0065245E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F37A18" w:rsidRPr="00D07136" w:rsidP="00DD4662">
      <w:pPr>
        <w:rPr>
          <w:rFonts w:ascii="Times New Roman" w:hAnsi="Times New Roman"/>
          <w:sz w:val="28"/>
          <w:szCs w:val="28"/>
        </w:rPr>
      </w:pPr>
    </w:p>
    <w:p w:rsidR="00F22B6C" w:rsidRPr="00D07136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2B6C" w:rsidRPr="00D07136" w:rsidP="00922442">
      <w:pPr>
        <w:rPr>
          <w:rFonts w:ascii="Times New Roman" w:hAnsi="Times New Roman"/>
          <w:sz w:val="28"/>
          <w:szCs w:val="28"/>
        </w:rPr>
      </w:pPr>
      <w:r w:rsidRPr="00D07136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55C0"/>
    <w:rsid w:val="00032CC6"/>
    <w:rsid w:val="0004054E"/>
    <w:rsid w:val="00065B18"/>
    <w:rsid w:val="000773E3"/>
    <w:rsid w:val="000929AE"/>
    <w:rsid w:val="00097A7F"/>
    <w:rsid w:val="000A4D11"/>
    <w:rsid w:val="000B1AF2"/>
    <w:rsid w:val="000E4687"/>
    <w:rsid w:val="000F28A6"/>
    <w:rsid w:val="000F5C9B"/>
    <w:rsid w:val="000F710F"/>
    <w:rsid w:val="00122FB1"/>
    <w:rsid w:val="0013658E"/>
    <w:rsid w:val="001839D0"/>
    <w:rsid w:val="00192611"/>
    <w:rsid w:val="001A055F"/>
    <w:rsid w:val="001A245B"/>
    <w:rsid w:val="001A4539"/>
    <w:rsid w:val="001A7988"/>
    <w:rsid w:val="001B2D90"/>
    <w:rsid w:val="001C161A"/>
    <w:rsid w:val="001C73DF"/>
    <w:rsid w:val="001D3C74"/>
    <w:rsid w:val="001F3DFF"/>
    <w:rsid w:val="0021240D"/>
    <w:rsid w:val="00216FD6"/>
    <w:rsid w:val="00220B5E"/>
    <w:rsid w:val="002254E6"/>
    <w:rsid w:val="00225AB6"/>
    <w:rsid w:val="00251637"/>
    <w:rsid w:val="00256CE7"/>
    <w:rsid w:val="00287E88"/>
    <w:rsid w:val="00290628"/>
    <w:rsid w:val="00296B67"/>
    <w:rsid w:val="002A10DB"/>
    <w:rsid w:val="002B6C86"/>
    <w:rsid w:val="002C08E3"/>
    <w:rsid w:val="002D4416"/>
    <w:rsid w:val="002E2CE7"/>
    <w:rsid w:val="002E6B7A"/>
    <w:rsid w:val="002E7B05"/>
    <w:rsid w:val="002F2A06"/>
    <w:rsid w:val="002F5DD8"/>
    <w:rsid w:val="00303F94"/>
    <w:rsid w:val="00304F77"/>
    <w:rsid w:val="00320F36"/>
    <w:rsid w:val="00321CB0"/>
    <w:rsid w:val="00344C14"/>
    <w:rsid w:val="00350221"/>
    <w:rsid w:val="00352227"/>
    <w:rsid w:val="00354639"/>
    <w:rsid w:val="003657D3"/>
    <w:rsid w:val="003674F4"/>
    <w:rsid w:val="00370501"/>
    <w:rsid w:val="003761AF"/>
    <w:rsid w:val="00377E5F"/>
    <w:rsid w:val="00392651"/>
    <w:rsid w:val="003A3023"/>
    <w:rsid w:val="003D760A"/>
    <w:rsid w:val="003F1FF4"/>
    <w:rsid w:val="003F2B36"/>
    <w:rsid w:val="00402A2A"/>
    <w:rsid w:val="00402FCB"/>
    <w:rsid w:val="00406244"/>
    <w:rsid w:val="00430376"/>
    <w:rsid w:val="004374EE"/>
    <w:rsid w:val="00440934"/>
    <w:rsid w:val="00452852"/>
    <w:rsid w:val="004714F1"/>
    <w:rsid w:val="00473C11"/>
    <w:rsid w:val="004818CF"/>
    <w:rsid w:val="004A092D"/>
    <w:rsid w:val="004B046D"/>
    <w:rsid w:val="004B4CE7"/>
    <w:rsid w:val="004C2EC5"/>
    <w:rsid w:val="004D3E2F"/>
    <w:rsid w:val="004D62CE"/>
    <w:rsid w:val="00546F63"/>
    <w:rsid w:val="005515C6"/>
    <w:rsid w:val="00556009"/>
    <w:rsid w:val="0058304C"/>
    <w:rsid w:val="00590F11"/>
    <w:rsid w:val="0059378C"/>
    <w:rsid w:val="005A44F3"/>
    <w:rsid w:val="005A4BFD"/>
    <w:rsid w:val="005C545C"/>
    <w:rsid w:val="005C5C22"/>
    <w:rsid w:val="005E16C3"/>
    <w:rsid w:val="005E2902"/>
    <w:rsid w:val="005F7913"/>
    <w:rsid w:val="00601BB3"/>
    <w:rsid w:val="00615DC1"/>
    <w:rsid w:val="006210DF"/>
    <w:rsid w:val="0063586E"/>
    <w:rsid w:val="00647936"/>
    <w:rsid w:val="0065245E"/>
    <w:rsid w:val="00654E1F"/>
    <w:rsid w:val="00676B79"/>
    <w:rsid w:val="006905C2"/>
    <w:rsid w:val="006C5ABB"/>
    <w:rsid w:val="006D5989"/>
    <w:rsid w:val="006E6BEC"/>
    <w:rsid w:val="006F4ABE"/>
    <w:rsid w:val="006F6152"/>
    <w:rsid w:val="007032DF"/>
    <w:rsid w:val="00714F79"/>
    <w:rsid w:val="007350CD"/>
    <w:rsid w:val="007379E6"/>
    <w:rsid w:val="00751811"/>
    <w:rsid w:val="00753030"/>
    <w:rsid w:val="00765EEC"/>
    <w:rsid w:val="00775C6C"/>
    <w:rsid w:val="00776D7E"/>
    <w:rsid w:val="0078266E"/>
    <w:rsid w:val="00783321"/>
    <w:rsid w:val="00794266"/>
    <w:rsid w:val="0079530A"/>
    <w:rsid w:val="00795DD7"/>
    <w:rsid w:val="007A1E17"/>
    <w:rsid w:val="007A2C3D"/>
    <w:rsid w:val="007A2C73"/>
    <w:rsid w:val="007D0F17"/>
    <w:rsid w:val="007E611D"/>
    <w:rsid w:val="00801BA0"/>
    <w:rsid w:val="008163DC"/>
    <w:rsid w:val="008243B2"/>
    <w:rsid w:val="008328D1"/>
    <w:rsid w:val="008339F1"/>
    <w:rsid w:val="008465AE"/>
    <w:rsid w:val="00851E9B"/>
    <w:rsid w:val="008533B4"/>
    <w:rsid w:val="00870AD5"/>
    <w:rsid w:val="008B0270"/>
    <w:rsid w:val="008B20AC"/>
    <w:rsid w:val="008C4813"/>
    <w:rsid w:val="008D009D"/>
    <w:rsid w:val="008D5EB3"/>
    <w:rsid w:val="008E349D"/>
    <w:rsid w:val="008E6989"/>
    <w:rsid w:val="00906EE0"/>
    <w:rsid w:val="00907D23"/>
    <w:rsid w:val="00913403"/>
    <w:rsid w:val="00922442"/>
    <w:rsid w:val="009316B3"/>
    <w:rsid w:val="009438C2"/>
    <w:rsid w:val="00951535"/>
    <w:rsid w:val="0096052E"/>
    <w:rsid w:val="00963BE9"/>
    <w:rsid w:val="00981950"/>
    <w:rsid w:val="00987ED1"/>
    <w:rsid w:val="00990FA6"/>
    <w:rsid w:val="009963BE"/>
    <w:rsid w:val="009A24D3"/>
    <w:rsid w:val="009D3346"/>
    <w:rsid w:val="009D67BF"/>
    <w:rsid w:val="009E2177"/>
    <w:rsid w:val="009F4B7C"/>
    <w:rsid w:val="00A24DD7"/>
    <w:rsid w:val="00A304D1"/>
    <w:rsid w:val="00A3098F"/>
    <w:rsid w:val="00A46026"/>
    <w:rsid w:val="00A65B62"/>
    <w:rsid w:val="00A80B86"/>
    <w:rsid w:val="00A81913"/>
    <w:rsid w:val="00A826F9"/>
    <w:rsid w:val="00A96137"/>
    <w:rsid w:val="00AA4368"/>
    <w:rsid w:val="00AB4218"/>
    <w:rsid w:val="00AC136C"/>
    <w:rsid w:val="00AC6725"/>
    <w:rsid w:val="00AD4E95"/>
    <w:rsid w:val="00AE1270"/>
    <w:rsid w:val="00AF4182"/>
    <w:rsid w:val="00B012F2"/>
    <w:rsid w:val="00B11908"/>
    <w:rsid w:val="00B2400D"/>
    <w:rsid w:val="00B32BB5"/>
    <w:rsid w:val="00B35CAC"/>
    <w:rsid w:val="00B466CB"/>
    <w:rsid w:val="00B50D1D"/>
    <w:rsid w:val="00B61A5B"/>
    <w:rsid w:val="00B72169"/>
    <w:rsid w:val="00B7712A"/>
    <w:rsid w:val="00B8472D"/>
    <w:rsid w:val="00B86F72"/>
    <w:rsid w:val="00B9308F"/>
    <w:rsid w:val="00B96F7E"/>
    <w:rsid w:val="00B97A63"/>
    <w:rsid w:val="00BA5569"/>
    <w:rsid w:val="00BA7223"/>
    <w:rsid w:val="00BC5FD9"/>
    <w:rsid w:val="00BC7E65"/>
    <w:rsid w:val="00BF2996"/>
    <w:rsid w:val="00BF5BF9"/>
    <w:rsid w:val="00C11AF4"/>
    <w:rsid w:val="00C37128"/>
    <w:rsid w:val="00C37D5F"/>
    <w:rsid w:val="00C62064"/>
    <w:rsid w:val="00C9346C"/>
    <w:rsid w:val="00CB52A3"/>
    <w:rsid w:val="00CB64FF"/>
    <w:rsid w:val="00CC597A"/>
    <w:rsid w:val="00CD7D02"/>
    <w:rsid w:val="00CE096F"/>
    <w:rsid w:val="00CE699E"/>
    <w:rsid w:val="00CF5C21"/>
    <w:rsid w:val="00D025E7"/>
    <w:rsid w:val="00D07136"/>
    <w:rsid w:val="00D31019"/>
    <w:rsid w:val="00D33A11"/>
    <w:rsid w:val="00D72E17"/>
    <w:rsid w:val="00D8437D"/>
    <w:rsid w:val="00D95105"/>
    <w:rsid w:val="00D9711E"/>
    <w:rsid w:val="00D975F4"/>
    <w:rsid w:val="00DA211E"/>
    <w:rsid w:val="00DA6285"/>
    <w:rsid w:val="00DB68B2"/>
    <w:rsid w:val="00DB7C26"/>
    <w:rsid w:val="00DC6ABB"/>
    <w:rsid w:val="00DD4662"/>
    <w:rsid w:val="00DE1E1D"/>
    <w:rsid w:val="00DE7AAF"/>
    <w:rsid w:val="00DF2F5C"/>
    <w:rsid w:val="00E12E31"/>
    <w:rsid w:val="00E249AE"/>
    <w:rsid w:val="00E24F46"/>
    <w:rsid w:val="00E32822"/>
    <w:rsid w:val="00E372A5"/>
    <w:rsid w:val="00E4100D"/>
    <w:rsid w:val="00E411C6"/>
    <w:rsid w:val="00E42CDD"/>
    <w:rsid w:val="00E43F38"/>
    <w:rsid w:val="00E4610A"/>
    <w:rsid w:val="00E524EB"/>
    <w:rsid w:val="00E53BA8"/>
    <w:rsid w:val="00E9586D"/>
    <w:rsid w:val="00ED364F"/>
    <w:rsid w:val="00ED3BBD"/>
    <w:rsid w:val="00EE2092"/>
    <w:rsid w:val="00EE3EEE"/>
    <w:rsid w:val="00EF7692"/>
    <w:rsid w:val="00F07907"/>
    <w:rsid w:val="00F22B6C"/>
    <w:rsid w:val="00F233D8"/>
    <w:rsid w:val="00F27647"/>
    <w:rsid w:val="00F37A18"/>
    <w:rsid w:val="00F444F8"/>
    <w:rsid w:val="00F63D9B"/>
    <w:rsid w:val="00F66BD6"/>
    <w:rsid w:val="00F77C08"/>
    <w:rsid w:val="00F90608"/>
    <w:rsid w:val="00F92EE1"/>
    <w:rsid w:val="00F9393F"/>
    <w:rsid w:val="00F9479C"/>
    <w:rsid w:val="00FA063F"/>
    <w:rsid w:val="00FB150D"/>
    <w:rsid w:val="00FB1F5F"/>
    <w:rsid w:val="00FB4F2B"/>
    <w:rsid w:val="00FB7DCE"/>
    <w:rsid w:val="00FC098F"/>
    <w:rsid w:val="00FE3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  <w:style w:type="paragraph" w:styleId="BalloonText">
    <w:name w:val="Balloon Text"/>
    <w:basedOn w:val="Normal"/>
    <w:link w:val="a1"/>
    <w:uiPriority w:val="99"/>
    <w:semiHidden/>
    <w:unhideWhenUsed/>
    <w:rsid w:val="00F37A1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1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